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0F" w:rsidRPr="00582A0F" w:rsidRDefault="00582A0F" w:rsidP="00582A0F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582A0F">
        <w:rPr>
          <w:rFonts w:ascii="宋体" w:eastAsia="宋体" w:hAnsi="宋体" w:cs="宋体"/>
          <w:b/>
          <w:bCs/>
          <w:kern w:val="36"/>
          <w:sz w:val="48"/>
          <w:szCs w:val="48"/>
        </w:rPr>
        <w:t>教育部社科司关于2017年度教育部哲学社会科学研究后期资助项目申报工作的通知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pict/>
      </w:r>
      <w:r w:rsidRPr="00582A0F">
        <w:rPr>
          <w:rFonts w:ascii="宋体" w:eastAsia="宋体" w:hAnsi="宋体" w:cs="宋体"/>
          <w:kern w:val="0"/>
          <w:sz w:val="24"/>
          <w:szCs w:val="24"/>
        </w:rPr>
        <w:pict/>
      </w:r>
      <w:r w:rsidRPr="00582A0F">
        <w:rPr>
          <w:rFonts w:ascii="宋体" w:eastAsia="宋体" w:hAnsi="宋体" w:cs="宋体"/>
          <w:kern w:val="0"/>
          <w:sz w:val="24"/>
          <w:szCs w:val="24"/>
        </w:rPr>
        <w:t>教</w:t>
      </w:r>
      <w:proofErr w:type="gramStart"/>
      <w:r w:rsidRPr="00582A0F">
        <w:rPr>
          <w:rFonts w:ascii="宋体" w:eastAsia="宋体" w:hAnsi="宋体" w:cs="宋体"/>
          <w:kern w:val="0"/>
          <w:sz w:val="24"/>
          <w:szCs w:val="24"/>
        </w:rPr>
        <w:t>社科司函〔2017〕</w:t>
      </w:r>
      <w:proofErr w:type="gramEnd"/>
      <w:r w:rsidRPr="00582A0F">
        <w:rPr>
          <w:rFonts w:ascii="宋体" w:eastAsia="宋体" w:hAnsi="宋体" w:cs="宋体"/>
          <w:kern w:val="0"/>
          <w:sz w:val="24"/>
          <w:szCs w:val="24"/>
        </w:rPr>
        <w:t>149号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>各省、自治区、直辖市教育厅（教委），新疆生产建设兵团教育局，有关部门（单位）教育司（局），部属各高等学校：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根据工作安排，现将2017年度教育部哲学社会科学研究后期资助项目（以下简称“后期资助项目”）申报工作有关事项通知如下：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582A0F">
        <w:rPr>
          <w:rFonts w:ascii="宋体" w:eastAsia="宋体" w:hAnsi="宋体" w:cs="宋体"/>
          <w:b/>
          <w:bCs/>
          <w:kern w:val="0"/>
          <w:sz w:val="24"/>
          <w:szCs w:val="24"/>
        </w:rPr>
        <w:t>一、项目类别和资助额度</w:t>
      </w:r>
      <w:bookmarkStart w:id="0" w:name="_GoBack"/>
      <w:bookmarkEnd w:id="0"/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2017年度后期资助项目分为重大项目和一般项目两类：（1）重大项目是指对学术发展具有重要推动作用、可望取得重大学术价值的标志性成果，每项资助额度为20万元；（2）一般项目是指具有显著学术价值的研究成果，每项资助额度为10万元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582A0F">
        <w:rPr>
          <w:rFonts w:ascii="宋体" w:eastAsia="宋体" w:hAnsi="宋体" w:cs="宋体"/>
          <w:b/>
          <w:bCs/>
          <w:kern w:val="0"/>
          <w:sz w:val="24"/>
          <w:szCs w:val="24"/>
        </w:rPr>
        <w:t>二、资助范围和申报条件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1.资助范围：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（1）对学术发展具有重要推动作用的基础性研究、具有原创性的理论研究；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（2）具有重要学术价值和社会影响的文献研究、译著和工具书，不含论文及论文集、教材、研究报告、软件等；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（3）具有重要学术价值的以非纸质方式呈现的研究成果。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2.申报对象和条件：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（1）后期资助项目的申请者必须是普通高等学校的在编教师，具有良好的政治思想素质和独立开展及组织科研工作能力，且作为项目实际主持者并担负实质性研究工作。每个申请者只能申报一个项目。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（2）后期资助项目中的重大项目申请者必须具有高级专业技术职称；一般项目申请者须具有中级以上专业技术职称（中级专业技术职称者需同时具有博士学位）。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（3）申报项目已完成研究任务70%以上，申报时须提供已完成的书稿（或非纸质成果）。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3.有下列情形之一的不得申报后期资助项目：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（1）在</w:t>
      </w:r>
      <w:proofErr w:type="gramStart"/>
      <w:r w:rsidRPr="00582A0F">
        <w:rPr>
          <w:rFonts w:ascii="宋体" w:eastAsia="宋体" w:hAnsi="宋体" w:cs="宋体"/>
          <w:kern w:val="0"/>
          <w:sz w:val="24"/>
          <w:szCs w:val="24"/>
        </w:rPr>
        <w:t>研</w:t>
      </w:r>
      <w:proofErr w:type="gramEnd"/>
      <w:r w:rsidRPr="00582A0F">
        <w:rPr>
          <w:rFonts w:ascii="宋体" w:eastAsia="宋体" w:hAnsi="宋体" w:cs="宋体"/>
          <w:kern w:val="0"/>
          <w:sz w:val="24"/>
          <w:szCs w:val="24"/>
        </w:rPr>
        <w:t>的教育部人文社会科学研究项目（</w:t>
      </w:r>
      <w:proofErr w:type="gramStart"/>
      <w:r w:rsidRPr="00582A0F">
        <w:rPr>
          <w:rFonts w:ascii="宋体" w:eastAsia="宋体" w:hAnsi="宋体" w:cs="宋体"/>
          <w:kern w:val="0"/>
          <w:sz w:val="24"/>
          <w:szCs w:val="24"/>
        </w:rPr>
        <w:t>含重大</w:t>
      </w:r>
      <w:proofErr w:type="gramEnd"/>
      <w:r w:rsidRPr="00582A0F">
        <w:rPr>
          <w:rFonts w:ascii="宋体" w:eastAsia="宋体" w:hAnsi="宋体" w:cs="宋体"/>
          <w:kern w:val="0"/>
          <w:sz w:val="24"/>
          <w:szCs w:val="24"/>
        </w:rPr>
        <w:t>课题攻关项目、基地重大项目、后期资助项目、一般项目）的负责人；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（2）得到过省部级以上（含省部级）基金项目研究经费资助或任何出版资助的成果；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（3）申报成果为近5年（2012年1月1日以后）答辩通过的博士学位论文或博士后出站报告；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（4）申报成果为已出版著作的修订本，或与已出版著作重复10%以上；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（5）申报成果存在知识产权纠纷。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582A0F">
        <w:rPr>
          <w:rFonts w:ascii="宋体" w:eastAsia="宋体" w:hAnsi="宋体" w:cs="宋体"/>
          <w:b/>
          <w:bCs/>
          <w:kern w:val="0"/>
          <w:sz w:val="24"/>
          <w:szCs w:val="24"/>
        </w:rPr>
        <w:t>三、申报办法和申报要求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地方高校以省、自治区、直辖市教育厅（教委）为单位，教育部直属高校以学校为单位，其他有关部门（单位）所属高校以教育司（局）为单位（以下简称“申报单位”），集中申报，不受理个人申报。具体申报办法和程序如下：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1.本次项目实行限额申报。省、自治区、直辖市教育厅（教委），每单位推荐项数不超过6项；教育部直属高校每单位推荐项数不超过4项；其他有关部门（单位）教育司（局）每单位推荐项数2-4项。各申报单位应对本单位所申报的项目进行资格审查，组织专家进行初审，并按申报程序上报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2.本次项目采取网上申报方式。中国高校人文社会科学信息网（www.sinoss.net）（以下简称社科网）“教育部人文社会科学研究管理平台·项目申报”系统（以下简称“申报系统”）为本次申报的唯一网络平台。网络申报办法及流程以该系统为准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3.2017年8月22日开始受理项目网上申报。各申报单位可登录申报系统，按申报系统提示说明及填表要求用计算机填报。（1）在线填写申报项目的“基本信息”和“经费预算”；下载《申请书》模板，填写“申报成果介绍”和“推荐人意见”，并以附件形式上传到申报系统；学校审核通过后，系统将自动生成完整的《2017年度教育部哲学社会科学研究后期资助项目申请书》（以下简称《申请书》）；（2）以附件形式上传申报成果（PDF版本）及相关证明材料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4.已开通账号的申报单位，以原有账号、密码登录系统，并及时核对单位信息；未开通账号的申报单位，请登录申报系统，登记单位信息、设定登录密码，打印“开通账号申请表”并加盖管理部门公章，传真至010-62519525。待审核通过后，即可登录申报系统进行操作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有关项目申报系统的技术问题请咨询社科网。联系电话：010-62510667，手机：15313766307、15313766308，电子信箱：xmsb2017@sinoss.net。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5.本次项目网络申报截止日期为2017年9月22日，申报单位须在此之前对本单位所申报的材料进行在线审核确认，并于2017年9月25日前报送以下纸质材料：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（1）在线打印的《2017年度教育部哲学社会科学研究后期资助项目申请一览表》（以下简称《申请一览表》）1份并加盖公章。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（2）在线打印的《申请书》1份，并加盖公章。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（3）申报成果及相关证明材料1套。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寄送地址：北京市朝阳区惠新东街4号富盛大厦1座11层，高校社会科学研究评价中心，邮编：100029。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联系人：张海泽、李建平；电话：010-58556246，18210339886、13910069317；传真：010-58556074；电子信箱：pingjzx@126.com。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请各单位严格按照上述时间完成申报工作，逾期不予受理。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582A0F">
        <w:rPr>
          <w:rFonts w:ascii="宋体" w:eastAsia="宋体" w:hAnsi="宋体" w:cs="宋体"/>
          <w:b/>
          <w:bCs/>
          <w:kern w:val="0"/>
          <w:sz w:val="24"/>
          <w:szCs w:val="24"/>
        </w:rPr>
        <w:t>四、其他要求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1.各申报单位网上提交的《申请书》和签字盖章的纸质件数量与内容要确保一致，否则不予受理。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2.申请者应如实填报材料，凡存在弄虚作假行为的，一经查实即取消三年申请资格。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3.各申报单位应严格把关，确保填报信息的准确、真实，切实提高项目申报质量。如违规申报，将予以通报批评。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4.项目实行严格规范的预决算管理。项目申请者应在资助限额内，根据实际需求准确</w:t>
      </w:r>
      <w:proofErr w:type="gramStart"/>
      <w:r w:rsidRPr="00582A0F">
        <w:rPr>
          <w:rFonts w:ascii="宋体" w:eastAsia="宋体" w:hAnsi="宋体" w:cs="宋体"/>
          <w:kern w:val="0"/>
          <w:sz w:val="24"/>
          <w:szCs w:val="24"/>
        </w:rPr>
        <w:t>测算总</w:t>
      </w:r>
      <w:proofErr w:type="gramEnd"/>
      <w:r w:rsidRPr="00582A0F">
        <w:rPr>
          <w:rFonts w:ascii="宋体" w:eastAsia="宋体" w:hAnsi="宋体" w:cs="宋体"/>
          <w:kern w:val="0"/>
          <w:sz w:val="24"/>
          <w:szCs w:val="24"/>
        </w:rPr>
        <w:t>经费预算，合理</w:t>
      </w:r>
      <w:proofErr w:type="gramStart"/>
      <w:r w:rsidRPr="00582A0F">
        <w:rPr>
          <w:rFonts w:ascii="宋体" w:eastAsia="宋体" w:hAnsi="宋体" w:cs="宋体"/>
          <w:kern w:val="0"/>
          <w:sz w:val="24"/>
          <w:szCs w:val="24"/>
        </w:rPr>
        <w:t>分配分</w:t>
      </w:r>
      <w:proofErr w:type="gramEnd"/>
      <w:r w:rsidRPr="00582A0F">
        <w:rPr>
          <w:rFonts w:ascii="宋体" w:eastAsia="宋体" w:hAnsi="宋体" w:cs="宋体"/>
          <w:kern w:val="0"/>
          <w:sz w:val="24"/>
          <w:szCs w:val="24"/>
        </w:rPr>
        <w:t>年度经费预算。经费预算是否合理是评审的重要内容，不切实际的预算将影响专家评审结果。年度预算执行情况是</w:t>
      </w:r>
      <w:proofErr w:type="gramStart"/>
      <w:r w:rsidRPr="00582A0F">
        <w:rPr>
          <w:rFonts w:ascii="宋体" w:eastAsia="宋体" w:hAnsi="宋体" w:cs="宋体"/>
          <w:kern w:val="0"/>
          <w:sz w:val="24"/>
          <w:szCs w:val="24"/>
        </w:rPr>
        <w:t>项目结项鉴定</w:t>
      </w:r>
      <w:proofErr w:type="gramEnd"/>
      <w:r w:rsidRPr="00582A0F">
        <w:rPr>
          <w:rFonts w:ascii="宋体" w:eastAsia="宋体" w:hAnsi="宋体" w:cs="宋体"/>
          <w:kern w:val="0"/>
          <w:sz w:val="24"/>
          <w:szCs w:val="24"/>
        </w:rPr>
        <w:t>的重要内容，并作为后续拨款的重要依据。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5.后期资助项目立项的最终成果，由项目负责人与高等教育出版社协商出版。受本项目资助出版、发表的所有成果须在显著位置标注“教育部哲学社会科学研究后期资助项目”字样。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附件：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1.</w:t>
      </w:r>
      <w:hyperlink r:id="rId5" w:tgtFrame="_blank" w:history="1">
        <w:r w:rsidRPr="00582A0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教育部哲学社会科学研究后期资助项目实施办法（试行）</w:t>
        </w:r>
      </w:hyperlink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2.</w:t>
      </w:r>
      <w:hyperlink r:id="rId6" w:tgtFrame="_blank" w:history="1">
        <w:r w:rsidRPr="00582A0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2017年度教育部哲学社会科学研究后期资助申请书（供填报参考，申请书由申报系统填写基本信息，上</w:t>
        </w:r>
        <w:proofErr w:type="gramStart"/>
        <w:r w:rsidRPr="00582A0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传相关</w:t>
        </w:r>
        <w:proofErr w:type="gramEnd"/>
        <w:r w:rsidRPr="00582A0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论证内容后生成）</w:t>
        </w:r>
      </w:hyperlink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3.2017年度教育部哲学社会科学研究后期资助项目申请一览表（由申报系统打印）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 xml:space="preserve">　　4.</w:t>
      </w:r>
      <w:hyperlink r:id="rId7" w:tgtFrame="_blank" w:history="1">
        <w:r w:rsidRPr="00582A0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2017年度教育部哲学社会科学研究后期资助项目申报常见问题释疑</w:t>
        </w:r>
      </w:hyperlink>
    </w:p>
    <w:p w:rsidR="00582A0F" w:rsidRPr="00582A0F" w:rsidRDefault="00582A0F" w:rsidP="00582A0F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>教育部社会科学司</w:t>
      </w:r>
    </w:p>
    <w:p w:rsidR="00582A0F" w:rsidRPr="00582A0F" w:rsidRDefault="00582A0F" w:rsidP="00582A0F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82A0F">
        <w:rPr>
          <w:rFonts w:ascii="宋体" w:eastAsia="宋体" w:hAnsi="宋体" w:cs="宋体"/>
          <w:kern w:val="0"/>
          <w:sz w:val="24"/>
          <w:szCs w:val="24"/>
        </w:rPr>
        <w:t>2017年7月31日</w:t>
      </w:r>
    </w:p>
    <w:p w:rsidR="00950CA1" w:rsidRDefault="00582A0F">
      <w:pPr>
        <w:rPr>
          <w:rFonts w:hint="eastAsia"/>
        </w:rPr>
      </w:pPr>
    </w:p>
    <w:sectPr w:rsidR="00950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01"/>
    <w:rsid w:val="000C5C01"/>
    <w:rsid w:val="00162D83"/>
    <w:rsid w:val="00412F84"/>
    <w:rsid w:val="005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e.gov.cn/s78/A13/A13_gggs/A13_sjhj/201708/W020170802382174562448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e.gov.cn/s78/A13/A13_gggs/A13_sjhj/201708/W020170802382174559863.docx" TargetMode="External"/><Relationship Id="rId5" Type="http://schemas.openxmlformats.org/officeDocument/2006/relationships/hyperlink" Target="http://www.moe.gov.cn/s78/A13/A13_gggs/A13_sjhj/201708/W020170802382174559174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2519</Characters>
  <Application>Microsoft Office Word</Application>
  <DocSecurity>0</DocSecurity>
  <Lines>20</Lines>
  <Paragraphs>5</Paragraphs>
  <ScaleCrop>false</ScaleCrop>
  <Company>微软中国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赖秀越</dc:creator>
  <cp:keywords/>
  <dc:description/>
  <cp:lastModifiedBy>赖秀越</cp:lastModifiedBy>
  <cp:revision>2</cp:revision>
  <dcterms:created xsi:type="dcterms:W3CDTF">2017-09-04T01:39:00Z</dcterms:created>
  <dcterms:modified xsi:type="dcterms:W3CDTF">2017-09-04T01:39:00Z</dcterms:modified>
</cp:coreProperties>
</file>